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984FFA" w14:textId="77777777" w:rsidR="004F426F" w:rsidRPr="006D4CA7" w:rsidRDefault="004F426F" w:rsidP="004F426F">
      <w:pPr>
        <w:shd w:val="clear" w:color="auto" w:fill="4472C4" w:themeFill="accent1"/>
        <w:jc w:val="center"/>
        <w:rPr>
          <w:color w:val="FFFFFF" w:themeColor="background1"/>
          <w:lang w:val="mn-MN"/>
        </w:rPr>
      </w:pPr>
      <w:r w:rsidRPr="00BB688D">
        <w:rPr>
          <w:color w:val="FFFFFF" w:themeColor="background1"/>
          <w:lang w:val="mn-MN"/>
        </w:rPr>
        <w:t>ЕРӨНХИЙ МЭДЭЭЛЭЛ /</w:t>
      </w:r>
      <w:r w:rsidRPr="00C969EB">
        <w:rPr>
          <w:rFonts w:cs="Arial"/>
          <w:color w:val="000000"/>
          <w:sz w:val="21"/>
          <w:szCs w:val="21"/>
        </w:rPr>
        <w:t xml:space="preserve"> </w:t>
      </w:r>
      <w:r w:rsidRPr="00F9733A">
        <w:rPr>
          <w:rFonts w:cs="Arial"/>
          <w:color w:val="FFFFFF" w:themeColor="background1"/>
          <w:sz w:val="20"/>
          <w:szCs w:val="20"/>
          <w:lang w:val="mn-MN"/>
        </w:rPr>
        <w:t>Цэцэрлэгийн барилга, 150 ор /Архангай, Цэнхэр сум/сум/</w:t>
      </w:r>
    </w:p>
    <w:tbl>
      <w:tblPr>
        <w:tblStyle w:val="TableGrid"/>
        <w:tblW w:w="10334" w:type="dxa"/>
        <w:jc w:val="center"/>
        <w:tblLayout w:type="fixed"/>
        <w:tblLook w:val="04A0" w:firstRow="1" w:lastRow="0" w:firstColumn="1" w:lastColumn="0" w:noHBand="0" w:noVBand="1"/>
      </w:tblPr>
      <w:tblGrid>
        <w:gridCol w:w="6044"/>
        <w:gridCol w:w="4290"/>
      </w:tblGrid>
      <w:tr w:rsidR="004F426F" w:rsidRPr="00153704" w14:paraId="15B8E5AC" w14:textId="77777777" w:rsidTr="00C4065A">
        <w:trPr>
          <w:trHeight w:val="11898"/>
          <w:jc w:val="center"/>
        </w:trPr>
        <w:tc>
          <w:tcPr>
            <w:tcW w:w="6044" w:type="dxa"/>
          </w:tcPr>
          <w:p w14:paraId="7440F712" w14:textId="77777777" w:rsidR="004F426F" w:rsidRPr="00BB688D" w:rsidRDefault="004F426F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7B5351CA" w14:textId="77777777" w:rsidR="004F426F" w:rsidRPr="00BB688D" w:rsidRDefault="004F426F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>Эскиз зураг</w:t>
            </w:r>
          </w:p>
          <w:p w14:paraId="4675B415" w14:textId="77777777" w:rsidR="004F426F" w:rsidRPr="00BB688D" w:rsidRDefault="004F426F" w:rsidP="00C4065A">
            <w:pPr>
              <w:jc w:val="center"/>
              <w:rPr>
                <w:noProof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714FA1F7" wp14:editId="02F29B23">
                  <wp:extent cx="3536992" cy="1717482"/>
                  <wp:effectExtent l="0" t="0" r="6350" b="0"/>
                  <wp:docPr id="190485572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855726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6992" cy="1717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8A73A7" w14:textId="77777777" w:rsidR="004F426F" w:rsidRPr="00BB688D" w:rsidRDefault="004F426F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tbl>
            <w:tblPr>
              <w:tblW w:w="5700" w:type="dxa"/>
              <w:tblLayout w:type="fixed"/>
              <w:tblLook w:val="04A0" w:firstRow="1" w:lastRow="0" w:firstColumn="1" w:lastColumn="0" w:noHBand="0" w:noVBand="1"/>
            </w:tblPr>
            <w:tblGrid>
              <w:gridCol w:w="1164"/>
              <w:gridCol w:w="2693"/>
              <w:gridCol w:w="1843"/>
            </w:tblGrid>
            <w:tr w:rsidR="004F426F" w:rsidRPr="00153704" w14:paraId="13DD967B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683A855" w14:textId="7777777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тусгагдсан мэдээлэл:</w:t>
                  </w:r>
                </w:p>
              </w:tc>
            </w:tr>
            <w:tr w:rsidR="004F426F" w:rsidRPr="00BB688D" w14:paraId="1D026054" w14:textId="77777777" w:rsidTr="00C4065A">
              <w:trPr>
                <w:trHeight w:val="227"/>
              </w:trPr>
              <w:tc>
                <w:tcPr>
                  <w:tcW w:w="116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E298BE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Эхлэх хугацаа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0A835F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/ТТХ-д/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5E9EE3" w14:textId="2C0D056A" w:rsidR="004F426F" w:rsidRPr="00BB688D" w:rsidRDefault="00793281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2021</w:t>
                  </w:r>
                </w:p>
              </w:tc>
            </w:tr>
            <w:tr w:rsidR="004F426F" w:rsidRPr="00BB688D" w14:paraId="6866F840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3645A3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Дуусах хугацаа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1A7739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25CAD08" w14:textId="384C99BB" w:rsidR="004F426F" w:rsidRPr="00BB688D" w:rsidRDefault="00793281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2022</w:t>
                  </w:r>
                </w:p>
              </w:tc>
            </w:tr>
            <w:tr w:rsidR="004F426F" w:rsidRPr="00BB688D" w14:paraId="2DEE252E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14EA244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B3DD93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F482633" w14:textId="7B3D70AA" w:rsidR="004F426F" w:rsidRPr="00BB688D" w:rsidRDefault="00793281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</w:t>
                  </w:r>
                </w:p>
              </w:tc>
            </w:tr>
            <w:tr w:rsidR="004F426F" w:rsidRPr="00BB688D" w14:paraId="00C27B76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52776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Төсөвт өртөг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9793DC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4104F65" w14:textId="4EA6C799" w:rsidR="004F426F" w:rsidRPr="00BB688D" w:rsidRDefault="00793281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1500,0</w:t>
                  </w:r>
                </w:p>
              </w:tc>
            </w:tr>
            <w:tr w:rsidR="004F426F" w:rsidRPr="00BB688D" w14:paraId="0BF46F7E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006FFF6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964CA5" w14:textId="4F510299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611B2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C0737CD" w14:textId="4AADEDAF" w:rsidR="004F426F" w:rsidRPr="00BB688D" w:rsidRDefault="00CF5B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2,564,2</w:t>
                  </w:r>
                </w:p>
              </w:tc>
            </w:tr>
            <w:tr w:rsidR="004F426F" w:rsidRPr="00BB688D" w14:paraId="4BC80826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65FB35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Тухайн онд санхүүжих 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62F034" w14:textId="3392D705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CF5BC2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8A5CD76" w14:textId="5CB86F47" w:rsidR="004F426F" w:rsidRPr="00BB688D" w:rsidRDefault="00CF5B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354,4</w:t>
                  </w:r>
                </w:p>
              </w:tc>
            </w:tr>
            <w:tr w:rsidR="004F426F" w:rsidRPr="00BB688D" w14:paraId="3A75E034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3ED834E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D31795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ТЕЗ өөрчлөлт оруулсан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23C9D94" w14:textId="7777777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4F426F" w:rsidRPr="00BB688D" w14:paraId="0BBFD035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726EF86" w14:textId="7777777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Хэрэгжилттэй холбоотой мэдээлэл:</w:t>
                  </w:r>
                </w:p>
              </w:tc>
            </w:tr>
            <w:tr w:rsidR="004F426F" w:rsidRPr="00BB688D" w14:paraId="232852F1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A343A4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Гүйцэтгэгч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66C1E0" w14:textId="7777777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E77A0D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“Алтайн бумбат өргөө” ХХК</w:t>
                  </w:r>
                </w:p>
              </w:tc>
            </w:tr>
            <w:tr w:rsidR="004F426F" w:rsidRPr="00BB688D" w14:paraId="60C51C81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02B39A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Зураг төсөл зохиогч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BB102CC" w14:textId="7777777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E77A0D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“Онч Тэнхлэг” ХХК</w:t>
                  </w:r>
                </w:p>
              </w:tc>
            </w:tr>
            <w:tr w:rsidR="004F426F" w:rsidRPr="00BB688D" w14:paraId="4B6657CC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E37D40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Гэрээний эхлэх огноо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648A172" w14:textId="7777777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2021-08-28</w:t>
                  </w:r>
                </w:p>
              </w:tc>
            </w:tr>
            <w:tr w:rsidR="004F426F" w:rsidRPr="00BB688D" w14:paraId="14F19984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430E98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дуусах огноо 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7939CC3" w14:textId="7777777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2022-08-30</w:t>
                  </w:r>
                </w:p>
              </w:tc>
            </w:tr>
            <w:tr w:rsidR="004F426F" w:rsidRPr="00BB688D" w14:paraId="2287B5BC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9B2B08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үнийн дүн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CE8FB9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Анхны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96C806E" w14:textId="019996B4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</w:t>
                  </w:r>
                  <w:r w:rsidR="00153704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448,1</w:t>
                  </w:r>
                </w:p>
              </w:tc>
            </w:tr>
            <w:tr w:rsidR="004F426F" w:rsidRPr="00BB688D" w14:paraId="3B774422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B53A27F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8DBAA0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Сүүлийн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23D79D1" w14:textId="6CE167E5" w:rsidR="004F426F" w:rsidRPr="00A72DCD" w:rsidRDefault="00611B2D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153704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564,2</w:t>
                  </w:r>
                </w:p>
              </w:tc>
            </w:tr>
            <w:tr w:rsidR="004F426F" w:rsidRPr="00BB688D" w14:paraId="311E5115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7D93E8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Олгосон санхүүжилт /</w:t>
                  </w:r>
                  <w:r w:rsidRPr="00350E77">
                    <w:rPr>
                      <w:rFonts w:eastAsia="Times New Roman" w:cs="Arial"/>
                      <w:b/>
                      <w:bCs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сая.төг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A01708" w14:textId="59A99EAE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Нийт олгосон санхүүжилт 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br/>
                    <w:t>/202</w:t>
                  </w:r>
                  <w:r w:rsidR="00611B2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оныг оруулсан дүн/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A04906" w14:textId="3BAD6A3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hAnsi="Aptos Narrow" w:cs="Arial"/>
                      <w:sz w:val="16"/>
                      <w:szCs w:val="16"/>
                      <w:lang w:val="mn-MN"/>
                    </w:rPr>
                    <w:t>1</w:t>
                  </w:r>
                  <w:r w:rsidR="00153704">
                    <w:rPr>
                      <w:rFonts w:ascii="Aptos Narrow" w:hAnsi="Aptos Narrow" w:cs="Arial"/>
                      <w:sz w:val="16"/>
                      <w:szCs w:val="16"/>
                      <w:lang w:val="mn-MN"/>
                    </w:rPr>
                    <w:t>.</w:t>
                  </w:r>
                  <w:r>
                    <w:rPr>
                      <w:rFonts w:ascii="Aptos Narrow" w:hAnsi="Aptos Narrow" w:cs="Arial"/>
                      <w:sz w:val="16"/>
                      <w:szCs w:val="16"/>
                      <w:lang w:val="mn-MN"/>
                    </w:rPr>
                    <w:t>093,6</w:t>
                  </w:r>
                </w:p>
              </w:tc>
            </w:tr>
            <w:tr w:rsidR="004F426F" w:rsidRPr="00BB688D" w14:paraId="2E1CDCEE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3196DAA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910733" w14:textId="5E02DE92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Үүнээс 202</w:t>
                  </w:r>
                  <w:r w:rsidR="00CF5BC2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онд олгосон санхүүжилт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3CDED7F" w14:textId="304635A0" w:rsidR="004F426F" w:rsidRPr="000E158B" w:rsidRDefault="00CF5BC2" w:rsidP="00C4065A">
                  <w:pPr>
                    <w:spacing w:after="0" w:line="240" w:lineRule="auto"/>
                    <w:jc w:val="center"/>
                    <w:rPr>
                      <w:rFonts w:asciiTheme="majorHAnsi" w:eastAsia="Times New Roman" w:hAnsiTheme="majorHAnsi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Theme="majorHAnsi" w:eastAsia="Times New Roman" w:hAnsiTheme="majorHAnsi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</w:t>
                  </w:r>
                </w:p>
              </w:tc>
            </w:tr>
            <w:tr w:rsidR="004F426F" w:rsidRPr="00153704" w14:paraId="4A55D12C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546E5B" w14:textId="77777777" w:rsidR="004F426F" w:rsidRPr="00BB688D" w:rsidRDefault="004F426F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 /хэрэгжиж дууссан, хэрэгжиж дуусаагүй, он дамжин хэрэгжих</w:t>
                  </w:r>
                  <w:r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аль нэгийг оруулах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1A4F02" w14:textId="77777777" w:rsidR="004F426F" w:rsidRPr="00BB688D" w:rsidRDefault="004F426F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Хэрэгжиж дуусаагүй</w:t>
                  </w:r>
                </w:p>
              </w:tc>
            </w:tr>
          </w:tbl>
          <w:p w14:paraId="59466FD5" w14:textId="77777777" w:rsidR="004F426F" w:rsidRPr="00BB688D" w:rsidRDefault="004F426F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7E3D18F7" w14:textId="77777777" w:rsidR="004F426F" w:rsidRPr="00BB688D" w:rsidRDefault="004F426F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>Гадна талын зураг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</w:t>
            </w:r>
            <w:r>
              <w:rPr>
                <w:rFonts w:cs="Arial"/>
                <w:noProof/>
                <w:sz w:val="16"/>
                <w:szCs w:val="16"/>
                <w:lang w:val="mn-MN"/>
              </w:rPr>
              <w:t xml:space="preserve"> 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 </w:t>
            </w:r>
          </w:p>
          <w:p w14:paraId="07360BC1" w14:textId="7815D94E" w:rsidR="004F426F" w:rsidRDefault="004F426F" w:rsidP="00C4065A">
            <w:pPr>
              <w:rPr>
                <w:rFonts w:cs="Arial"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4921C34B" wp14:editId="7312AC40">
                  <wp:simplePos x="0" y="0"/>
                  <wp:positionH relativeFrom="column">
                    <wp:posOffset>-26035</wp:posOffset>
                  </wp:positionH>
                  <wp:positionV relativeFrom="paragraph">
                    <wp:posOffset>64770</wp:posOffset>
                  </wp:positionV>
                  <wp:extent cx="3733800" cy="1838325"/>
                  <wp:effectExtent l="0" t="0" r="0" b="9525"/>
                  <wp:wrapNone/>
                  <wp:docPr id="663936383" name="Picture 8" descr="No description available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No description available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3800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F6D96B9" w14:textId="77777777" w:rsidR="004F426F" w:rsidRPr="00BB688D" w:rsidRDefault="004F426F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sz w:val="16"/>
                <w:szCs w:val="16"/>
                <w:lang w:val="mn-MN"/>
              </w:rPr>
              <w:t xml:space="preserve"> </w:t>
            </w:r>
          </w:p>
        </w:tc>
        <w:tc>
          <w:tcPr>
            <w:tcW w:w="4290" w:type="dxa"/>
          </w:tcPr>
          <w:p w14:paraId="6A3C061B" w14:textId="77777777" w:rsidR="004F426F" w:rsidRPr="00BB688D" w:rsidRDefault="004F426F" w:rsidP="00C4065A">
            <w:pPr>
              <w:rPr>
                <w:rFonts w:cs="Arial"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3544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19"/>
              <w:gridCol w:w="1025"/>
            </w:tblGrid>
            <w:tr w:rsidR="004F426F" w:rsidRPr="00153704" w14:paraId="275F6743" w14:textId="77777777" w:rsidTr="00C4065A">
              <w:trPr>
                <w:trHeight w:val="221"/>
                <w:jc w:val="center"/>
              </w:trPr>
              <w:tc>
                <w:tcPr>
                  <w:tcW w:w="3544" w:type="dxa"/>
                  <w:gridSpan w:val="2"/>
                  <w:vAlign w:val="center"/>
                </w:tcPr>
                <w:p w14:paraId="1BC31DEA" w14:textId="77777777" w:rsidR="004F426F" w:rsidRPr="00BB688D" w:rsidRDefault="004F426F" w:rsidP="00C4065A">
                  <w:pPr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Үе шатны ажлууд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, 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явц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ын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 хувь</w:t>
                  </w:r>
                </w:p>
              </w:tc>
            </w:tr>
            <w:tr w:rsidR="004F426F" w:rsidRPr="00153704" w14:paraId="2B5264C6" w14:textId="77777777" w:rsidTr="00C4065A">
              <w:trPr>
                <w:trHeight w:val="221"/>
                <w:jc w:val="center"/>
              </w:trPr>
              <w:tc>
                <w:tcPr>
                  <w:tcW w:w="2519" w:type="dxa"/>
                  <w:vAlign w:val="center"/>
                </w:tcPr>
                <w:p w14:paraId="1209333C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Газар шороо</w:t>
                  </w:r>
                </w:p>
              </w:tc>
              <w:tc>
                <w:tcPr>
                  <w:tcW w:w="1025" w:type="dxa"/>
                  <w:vAlign w:val="center"/>
                </w:tcPr>
                <w:p w14:paraId="05FF39A0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4F426F" w:rsidRPr="00153704" w14:paraId="68648E7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2F0DBDF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Суурь</w:t>
                  </w:r>
                </w:p>
              </w:tc>
              <w:tc>
                <w:tcPr>
                  <w:tcW w:w="1025" w:type="dxa"/>
                  <w:vAlign w:val="center"/>
                </w:tcPr>
                <w:p w14:paraId="3D2FA89E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4F426F" w:rsidRPr="00153704" w14:paraId="3A578DD7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4BB2A1F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Төмөр бетон карказ</w:t>
                  </w:r>
                </w:p>
              </w:tc>
              <w:tc>
                <w:tcPr>
                  <w:tcW w:w="1025" w:type="dxa"/>
                  <w:vAlign w:val="center"/>
                </w:tcPr>
                <w:p w14:paraId="4B4BE9DD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4F426F" w:rsidRPr="00153704" w14:paraId="4D3463D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BE940AE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Хана, хамар ханын өрлөг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4E63294E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50</w:t>
                  </w:r>
                </w:p>
              </w:tc>
            </w:tr>
            <w:tr w:rsidR="004F426F" w:rsidRPr="00153704" w14:paraId="1B224104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DE7D68C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Шал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721E9AB7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4A49269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C24E48A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Хаалга, цонх</w:t>
                  </w:r>
                </w:p>
              </w:tc>
              <w:tc>
                <w:tcPr>
                  <w:tcW w:w="1025" w:type="dxa"/>
                  <w:vAlign w:val="center"/>
                </w:tcPr>
                <w:p w14:paraId="7E602A71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50</w:t>
                  </w:r>
                </w:p>
              </w:tc>
            </w:tr>
            <w:tr w:rsidR="004F426F" w:rsidRPr="00153704" w14:paraId="369AE6F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35B2EB9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Дээвэр</w:t>
                  </w:r>
                </w:p>
              </w:tc>
              <w:tc>
                <w:tcPr>
                  <w:tcW w:w="1025" w:type="dxa"/>
                  <w:vAlign w:val="center"/>
                </w:tcPr>
                <w:p w14:paraId="0C1C594F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95</w:t>
                  </w:r>
                </w:p>
              </w:tc>
            </w:tr>
            <w:tr w:rsidR="004F426F" w:rsidRPr="00153704" w14:paraId="4AA654A4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F9B8591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Дотор засал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C6004D6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2862C3E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A09FBAE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засал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1C0935D4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80</w:t>
                  </w:r>
                </w:p>
              </w:tc>
            </w:tr>
            <w:tr w:rsidR="004F426F" w:rsidRPr="00153704" w14:paraId="564ED73F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0027677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Халаалт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2987B59B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6EE7DB04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9A460DB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Салхивч</w:t>
                  </w:r>
                </w:p>
              </w:tc>
              <w:tc>
                <w:tcPr>
                  <w:tcW w:w="1025" w:type="dxa"/>
                  <w:vAlign w:val="center"/>
                </w:tcPr>
                <w:p w14:paraId="22248AA7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21BA9D27" w14:textId="77777777" w:rsidTr="00C4065A">
              <w:trPr>
                <w:trHeight w:val="180"/>
                <w:jc w:val="center"/>
              </w:trPr>
              <w:tc>
                <w:tcPr>
                  <w:tcW w:w="2519" w:type="dxa"/>
                  <w:vAlign w:val="center"/>
                </w:tcPr>
                <w:p w14:paraId="4FCA2B0D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Цэвэр, бохир ус</w:t>
                  </w:r>
                </w:p>
              </w:tc>
              <w:tc>
                <w:tcPr>
                  <w:tcW w:w="1025" w:type="dxa"/>
                  <w:vAlign w:val="center"/>
                </w:tcPr>
                <w:p w14:paraId="19E282A4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0EF82CEA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F2BB744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Дулааны узель</w:t>
                  </w:r>
                </w:p>
              </w:tc>
              <w:tc>
                <w:tcPr>
                  <w:tcW w:w="1025" w:type="dxa"/>
                  <w:vAlign w:val="center"/>
                </w:tcPr>
                <w:p w14:paraId="1B2253DE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7F907C8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1DFC880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Холбоо дохиолол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11BB8E1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5DE50EA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50663B7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Дотор гэрэлтүүлэг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412C5C7D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6ABC5625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7704EC6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Хүчит төхөөрөмж</w:t>
                  </w:r>
                </w:p>
              </w:tc>
              <w:tc>
                <w:tcPr>
                  <w:tcW w:w="1025" w:type="dxa"/>
                  <w:vAlign w:val="center"/>
                </w:tcPr>
                <w:p w14:paraId="6A8AD28D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1DF68325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641AAFF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тохижилт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3049E582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501DEA06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511F0E5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дулаан</w:t>
                  </w:r>
                </w:p>
              </w:tc>
              <w:tc>
                <w:tcPr>
                  <w:tcW w:w="1025" w:type="dxa"/>
                  <w:vAlign w:val="center"/>
                </w:tcPr>
                <w:p w14:paraId="6C533B7C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46C613C6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6A7CA43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ариутгах татуурга</w:t>
                  </w:r>
                </w:p>
              </w:tc>
              <w:tc>
                <w:tcPr>
                  <w:tcW w:w="1025" w:type="dxa"/>
                  <w:vAlign w:val="center"/>
                </w:tcPr>
                <w:p w14:paraId="0E073D44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197CFF5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7F16401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ус хангамж</w:t>
                  </w:r>
                </w:p>
              </w:tc>
              <w:tc>
                <w:tcPr>
                  <w:tcW w:w="1025" w:type="dxa"/>
                  <w:vAlign w:val="center"/>
                </w:tcPr>
                <w:p w14:paraId="4296425F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4FE7BF7B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B5C9BB9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цахилгаан</w:t>
                  </w:r>
                </w:p>
              </w:tc>
              <w:tc>
                <w:tcPr>
                  <w:tcW w:w="1025" w:type="dxa"/>
                  <w:vAlign w:val="center"/>
                </w:tcPr>
                <w:p w14:paraId="5ACEF05B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6046FE60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8A9A528" w14:textId="77777777" w:rsidR="004F426F" w:rsidRPr="00BB688D" w:rsidRDefault="004F426F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холбоо</w:t>
                  </w:r>
                </w:p>
              </w:tc>
              <w:tc>
                <w:tcPr>
                  <w:tcW w:w="1025" w:type="dxa"/>
                  <w:vAlign w:val="center"/>
                </w:tcPr>
                <w:p w14:paraId="6F31B057" w14:textId="77777777" w:rsidR="004F426F" w:rsidRPr="00BB688D" w:rsidRDefault="004F426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4F426F" w:rsidRPr="00153704" w14:paraId="0D85F104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E99A3FC" w14:textId="77777777" w:rsidR="004F426F" w:rsidRPr="00BB688D" w:rsidRDefault="004F426F" w:rsidP="00C4065A">
                  <w:pP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БУА-ын гүйцэтгэл /дундаж/</w:t>
                  </w:r>
                </w:p>
              </w:tc>
              <w:tc>
                <w:tcPr>
                  <w:tcW w:w="1025" w:type="dxa"/>
                  <w:vAlign w:val="center"/>
                </w:tcPr>
                <w:p w14:paraId="0734BEBC" w14:textId="3730A510" w:rsidR="004F426F" w:rsidRPr="00BB688D" w:rsidRDefault="00D65320" w:rsidP="00C4065A">
                  <w:pPr>
                    <w:ind w:left="-94" w:right="-108"/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70</w:t>
                  </w:r>
                </w:p>
              </w:tc>
            </w:tr>
          </w:tbl>
          <w:p w14:paraId="667BDB33" w14:textId="77777777" w:rsidR="004F426F" w:rsidRPr="00BB688D" w:rsidRDefault="004F426F" w:rsidP="00C4065A">
            <w:pPr>
              <w:spacing w:before="120"/>
              <w:jc w:val="center"/>
              <w:rPr>
                <w:rFonts w:cs="Arial"/>
                <w:sz w:val="16"/>
                <w:szCs w:val="16"/>
                <w:lang w:val="mn-MN"/>
              </w:rPr>
            </w:pPr>
          </w:p>
          <w:p w14:paraId="38952EEF" w14:textId="77777777" w:rsidR="004F426F" w:rsidRPr="00BB688D" w:rsidRDefault="004F426F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Хэрэгжилтийн явцын талаарх товч мэдээлэл болон бусад онцлох мэдээлэл, тайлбар:</w:t>
            </w:r>
          </w:p>
          <w:p w14:paraId="4E3666E2" w14:textId="77777777" w:rsidR="004F426F" w:rsidRPr="00BB688D" w:rsidRDefault="004F426F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7B505B94" w14:textId="70B9A848" w:rsidR="0079436C" w:rsidRDefault="0079436C" w:rsidP="00C4065A">
            <w:pPr>
              <w:rPr>
                <w:rFonts w:cs="Arial"/>
                <w:noProof/>
                <w:sz w:val="16"/>
                <w:szCs w:val="16"/>
                <w:lang w:val="mn-MN"/>
              </w:rPr>
            </w:pPr>
            <w:r>
              <w:rPr>
                <w:rFonts w:cs="Arial"/>
                <w:noProof/>
                <w:sz w:val="16"/>
                <w:szCs w:val="16"/>
                <w:lang w:val="mn-MN"/>
              </w:rPr>
              <w:t xml:space="preserve">Барилга нь 34х18м хэмжээтэй Цутгамал төмөр бетон арагт бүтээц үндсэн хийцтэй 2 давхар шувуу нуруу дээвэртэй, эдэдбэр газрын хэмжээ 10006м2 талбайтай </w:t>
            </w:r>
          </w:p>
          <w:p w14:paraId="375E30D5" w14:textId="77777777" w:rsidR="00153704" w:rsidRDefault="00861AFE" w:rsidP="0079436C">
            <w:pPr>
              <w:spacing w:after="200" w:line="276" w:lineRule="auto"/>
              <w:jc w:val="both"/>
              <w:rPr>
                <w:rFonts w:cs="Arial"/>
                <w:sz w:val="16"/>
                <w:szCs w:val="16"/>
                <w:lang w:val="mn-MN"/>
              </w:rPr>
            </w:pPr>
            <w:r>
              <w:rPr>
                <w:rFonts w:cs="Arial"/>
                <w:sz w:val="16"/>
                <w:szCs w:val="16"/>
                <w:lang w:val="mn-MN"/>
              </w:rPr>
              <w:t xml:space="preserve">Анх тендэр зарлагдахдаа гадна шугам инженерийн шугам сүлжээгүй зарлагдсаны улмаас барилгын явц удаашралтай. </w:t>
            </w:r>
            <w:r w:rsidR="00793281">
              <w:rPr>
                <w:rFonts w:cs="Arial"/>
                <w:sz w:val="16"/>
                <w:szCs w:val="16"/>
                <w:lang w:val="mn-MN"/>
              </w:rPr>
              <w:t xml:space="preserve">Үнийн өсөлт бодогдсон. </w:t>
            </w:r>
          </w:p>
          <w:p w14:paraId="414B46F8" w14:textId="64B60EAF" w:rsidR="0079436C" w:rsidRDefault="0079436C" w:rsidP="0079436C">
            <w:pPr>
              <w:spacing w:after="200" w:line="276" w:lineRule="auto"/>
              <w:jc w:val="both"/>
              <w:rPr>
                <w:rFonts w:cs="Arial"/>
                <w:sz w:val="16"/>
                <w:szCs w:val="16"/>
                <w:lang w:val="mn-MN"/>
              </w:rPr>
            </w:pPr>
            <w:r w:rsidRPr="0079436C">
              <w:rPr>
                <w:rFonts w:cs="Arial"/>
                <w:sz w:val="16"/>
                <w:szCs w:val="16"/>
                <w:lang w:val="mn-MN"/>
              </w:rPr>
              <w:t>Барилгын 1, 2-р давхрын карка</w:t>
            </w:r>
            <w:r w:rsidR="00153704">
              <w:rPr>
                <w:rFonts w:cs="Arial"/>
                <w:sz w:val="16"/>
                <w:szCs w:val="16"/>
                <w:lang w:val="mn-MN"/>
              </w:rPr>
              <w:t>с, гадна ханын өрлөг,</w:t>
            </w:r>
            <w:r w:rsidRPr="0079436C">
              <w:rPr>
                <w:rFonts w:cs="Arial"/>
                <w:sz w:val="16"/>
                <w:szCs w:val="16"/>
                <w:lang w:val="mn-MN"/>
              </w:rPr>
              <w:t xml:space="preserve"> </w:t>
            </w:r>
            <w:r w:rsidR="00153704">
              <w:rPr>
                <w:rFonts w:cs="Arial"/>
                <w:sz w:val="16"/>
                <w:szCs w:val="16"/>
                <w:lang w:val="mn-MN"/>
              </w:rPr>
              <w:t>д</w:t>
            </w:r>
            <w:r w:rsidRPr="0079436C">
              <w:rPr>
                <w:rFonts w:cs="Arial"/>
                <w:sz w:val="16"/>
                <w:szCs w:val="16"/>
                <w:lang w:val="mn-MN"/>
              </w:rPr>
              <w:t>ээвэр, цонх</w:t>
            </w:r>
            <w:r w:rsidR="00153704">
              <w:rPr>
                <w:rFonts w:cs="Arial"/>
                <w:sz w:val="16"/>
                <w:szCs w:val="16"/>
                <w:lang w:val="mn-MN"/>
              </w:rPr>
              <w:t>,</w:t>
            </w:r>
            <w:r w:rsidRPr="0079436C">
              <w:rPr>
                <w:rFonts w:cs="Arial"/>
                <w:sz w:val="16"/>
                <w:szCs w:val="16"/>
                <w:lang w:val="mn-MN"/>
              </w:rPr>
              <w:t xml:space="preserve"> </w:t>
            </w:r>
            <w:r w:rsidR="00153704">
              <w:rPr>
                <w:rFonts w:cs="Arial"/>
                <w:sz w:val="16"/>
                <w:szCs w:val="16"/>
                <w:lang w:val="mn-MN"/>
              </w:rPr>
              <w:t>г</w:t>
            </w:r>
            <w:r w:rsidRPr="0079436C">
              <w:rPr>
                <w:rFonts w:cs="Arial"/>
                <w:sz w:val="16"/>
                <w:szCs w:val="16"/>
                <w:lang w:val="mn-MN"/>
              </w:rPr>
              <w:t>адна заслын аж</w:t>
            </w:r>
            <w:r w:rsidR="00153704">
              <w:rPr>
                <w:rFonts w:cs="Arial"/>
                <w:sz w:val="16"/>
                <w:szCs w:val="16"/>
                <w:lang w:val="mn-MN"/>
              </w:rPr>
              <w:t>лууд дууссан.</w:t>
            </w:r>
          </w:p>
          <w:p w14:paraId="3CF49408" w14:textId="77777777" w:rsidR="00153704" w:rsidRDefault="00153704" w:rsidP="00153704">
            <w:pPr>
              <w:spacing w:after="200" w:line="276" w:lineRule="auto"/>
              <w:jc w:val="both"/>
              <w:rPr>
                <w:rFonts w:cs="Arial"/>
                <w:sz w:val="16"/>
                <w:szCs w:val="16"/>
                <w:lang w:val="mn-MN"/>
              </w:rPr>
            </w:pPr>
            <w:r>
              <w:rPr>
                <w:rFonts w:cs="Arial"/>
                <w:sz w:val="16"/>
                <w:szCs w:val="16"/>
                <w:lang w:val="mn-MN"/>
              </w:rPr>
              <w:t>2024 онд БУАжил хийгдээгүй. Боловсролын ерөнхий газраас 2025 онд гадна инженерийн шугам сүлжээний ажлын санхүүжилтийг хамтад нь шийдвэрлэхээр болсон</w:t>
            </w:r>
          </w:p>
          <w:p w14:paraId="0B63FBA0" w14:textId="163E757E" w:rsidR="004F426F" w:rsidRPr="00153704" w:rsidRDefault="00153704" w:rsidP="00153704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3065CB21" wp14:editId="752E2BFA">
                  <wp:simplePos x="0" y="0"/>
                  <wp:positionH relativeFrom="column">
                    <wp:posOffset>-3470</wp:posOffset>
                  </wp:positionH>
                  <wp:positionV relativeFrom="paragraph">
                    <wp:posOffset>132966</wp:posOffset>
                  </wp:positionV>
                  <wp:extent cx="2559050" cy="1636306"/>
                  <wp:effectExtent l="0" t="0" r="0" b="2540"/>
                  <wp:wrapNone/>
                  <wp:docPr id="132666728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666728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450" cy="1637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B5F46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Дотор талын зураг /  /</w:t>
            </w:r>
          </w:p>
        </w:tc>
      </w:tr>
    </w:tbl>
    <w:p w14:paraId="5951147C" w14:textId="77777777" w:rsidR="00DA6E25" w:rsidRPr="00153704" w:rsidRDefault="00DA6E25">
      <w:pPr>
        <w:rPr>
          <w:lang w:val="mn-MN"/>
        </w:rPr>
      </w:pPr>
    </w:p>
    <w:sectPr w:rsidR="00DA6E25" w:rsidRPr="00153704" w:rsidSect="00936D57">
      <w:pgSz w:w="12240" w:h="15840"/>
      <w:pgMar w:top="709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426F"/>
    <w:rsid w:val="00153704"/>
    <w:rsid w:val="001565DE"/>
    <w:rsid w:val="00345AAD"/>
    <w:rsid w:val="004F426F"/>
    <w:rsid w:val="00611B2D"/>
    <w:rsid w:val="00764537"/>
    <w:rsid w:val="00793281"/>
    <w:rsid w:val="0079436C"/>
    <w:rsid w:val="007A1C99"/>
    <w:rsid w:val="007A27DE"/>
    <w:rsid w:val="0082501C"/>
    <w:rsid w:val="00861AFE"/>
    <w:rsid w:val="00936D57"/>
    <w:rsid w:val="009B4FEA"/>
    <w:rsid w:val="00CD451B"/>
    <w:rsid w:val="00CF5BC2"/>
    <w:rsid w:val="00D65320"/>
    <w:rsid w:val="00DA6E25"/>
    <w:rsid w:val="00FE7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65C453"/>
  <w15:chartTrackingRefBased/>
  <w15:docId w15:val="{A2EA1160-C0BC-44B7-BFB2-B89E22888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426F"/>
    <w:rPr>
      <w:rFonts w:ascii="Arial" w:hAnsi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F42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294</Words>
  <Characters>1680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Amarsanaa enkhbold</dc:creator>
  <cp:keywords/>
  <dc:description/>
  <cp:lastModifiedBy>user</cp:lastModifiedBy>
  <cp:revision>10</cp:revision>
  <cp:lastPrinted>2024-08-21T03:26:00Z</cp:lastPrinted>
  <dcterms:created xsi:type="dcterms:W3CDTF">2024-03-25T03:24:00Z</dcterms:created>
  <dcterms:modified xsi:type="dcterms:W3CDTF">2024-11-29T01:39:00Z</dcterms:modified>
</cp:coreProperties>
</file>