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6F3" w:rsidRPr="005D16F3" w:rsidRDefault="005D16F3" w:rsidP="005D16F3">
      <w:pPr>
        <w:spacing w:before="100" w:beforeAutospacing="1" w:after="100" w:afterAutospacing="1" w:line="240" w:lineRule="auto"/>
        <w:rPr>
          <w:rFonts w:ascii="Times New Roman" w:eastAsia="Times New Roman" w:hAnsi="Times New Roman" w:cs="Times New Roman"/>
          <w:sz w:val="48"/>
          <w:szCs w:val="48"/>
        </w:rPr>
      </w:pPr>
      <w:r w:rsidRPr="005D16F3">
        <w:rPr>
          <w:rFonts w:ascii="Times New Roman" w:eastAsia="Times New Roman" w:hAnsi="Times New Roman" w:cs="Times New Roman"/>
          <w:b/>
          <w:bCs/>
          <w:sz w:val="48"/>
          <w:szCs w:val="48"/>
        </w:rPr>
        <w:t>Modern Online Casino Platforms Transform Global Digital Gaming Experience Today</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t>Introduction to the Expanding World of Online Casino</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 xml:space="preserve">The online casino industry has grown into a powerful force in digital entertainment, offering players a dynamic blend of excitement, innovation, and convenience. What once required a visit to a physical location can now be enjoyed from any device, making the experience more accessible than ever. </w:t>
      </w:r>
      <w:hyperlink r:id="rId5" w:tgtFrame="_blank" w:history="1">
        <w:proofErr w:type="gramStart"/>
        <w:r>
          <w:rPr>
            <w:rStyle w:val="Hyperlink"/>
          </w:rPr>
          <w:t>best</w:t>
        </w:r>
        <w:proofErr w:type="gramEnd"/>
        <w:r>
          <w:rPr>
            <w:rStyle w:val="Hyperlink"/>
          </w:rPr>
          <w:t xml:space="preserve"> online casinos in Iowa</w:t>
        </w:r>
      </w:hyperlink>
      <w:r>
        <w:t xml:space="preserve"> </w:t>
      </w:r>
      <w:bookmarkStart w:id="0" w:name="_GoBack"/>
      <w:bookmarkEnd w:id="0"/>
      <w:r w:rsidRPr="005D16F3">
        <w:rPr>
          <w:rFonts w:ascii="Times New Roman" w:eastAsia="Times New Roman" w:hAnsi="Times New Roman" w:cs="Times New Roman"/>
          <w:sz w:val="24"/>
          <w:szCs w:val="24"/>
        </w:rPr>
        <w:t>platforms combine advanced technology, creative game design, and intuitive features to deliver an engaging environment for players of all backgrounds. This transformation has reshaped the way modern audiences interact with casino-style gaming, turning it into a global phenomenon.</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t>Convenience Becomes the Heart of Online Casino Popularity</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 xml:space="preserve">One of the strongest appeals of the online casino world is the effortless convenience it provides. Players do not need to travel, follow strict schedules, or wait for availability. Instead, they can explore games anytime and from anywhere, using their phones, tablets, or computers. This flexibility makes gaming accessible to individuals with busy lifestyles, allowing them to enjoy entertainment during breaks, weekends, or relaxing evenings. The shift to digital platforms has redefined what it means to enjoy casino-style gaming, making it simpler and more comfortable </w:t>
      </w:r>
      <w:proofErr w:type="gramStart"/>
      <w:r w:rsidRPr="005D16F3">
        <w:rPr>
          <w:rFonts w:ascii="Times New Roman" w:eastAsia="Times New Roman" w:hAnsi="Times New Roman" w:cs="Times New Roman"/>
          <w:sz w:val="24"/>
          <w:szCs w:val="24"/>
        </w:rPr>
        <w:t>for</w:t>
      </w:r>
      <w:proofErr w:type="gramEnd"/>
      <w:r w:rsidRPr="005D16F3">
        <w:rPr>
          <w:rFonts w:ascii="Times New Roman" w:eastAsia="Times New Roman" w:hAnsi="Times New Roman" w:cs="Times New Roman"/>
          <w:sz w:val="24"/>
          <w:szCs w:val="24"/>
        </w:rPr>
        <w:t xml:space="preserve"> everyone.</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t>A Wide Variety of Games Enhances Player Experience</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Online casinos offer an incredible range of gaming options designed to suit different styles, interests, and preferences. Players can explore classic table experiences, interactive card formats, themed games, and immersive live environments. Each option brings its own unique excitement, ensuring that users always find something engaging to enjoy. Game designers constantly introduce fresh themes, creative features, and improved mechanics to keep the experience lively. This variety ensures that the online casino environment remains vibrant, enjoyable, and full of new possibilities.</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t>Technology Shapes a More Immersive Gaming Atmosphere</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The integration of modern technology is one of the key reasons online casinos continue to evolve. Enhanced visuals, smooth animations, and real-time interactions help create an atmosphere that imitates the energy of physical venues while offering new digital advantages. Live experiences allow players to engage with professional hosts, adding realism and interactive depth. Advanced software ensures smooth performance, quick responses, and fair mechanisms. As technology continues to improve, online casinos deliver increasingly sophisticated environments that elevate the overall experience.</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lastRenderedPageBreak/>
        <w:t>User-Friendly Designs Improve Accessibility and Comfort</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A major strength of online casino platforms is their attention to user experience. Interface designs are crafted to be clear, engaging, and easy to navigate. Players can quickly find games, explore features, or adjust settings without confusion. The smooth layout helps reduce learning curves, especially for new users who may feel overwhelmed at first. This focus on simplicity and accessibility ensures that players can fully enjoy the entertainment without technical distractions.</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t>Mobile Gaming Expands the Online Casino Audience</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Mobile compatibility has played a significant role in the expansion of the online casino industry. Modern platforms support mobile devices with optimized layouts, responsive controls, and touch-friendly features. This advancement allows players to enjoy their favorite games while commuting, waiting, or relaxing outdoors. Mobile play has removed the traditional barriers of location and time, enabling a wider range of people to explore online casino entertainment at their convenience.</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t>Personalized Features Create a More Engaging Experience</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Another significant advantage of online casino platforms is the integration of personalized features. Systems can track user preferences and suggest suitable game styles or themes. This personalized guidance helps players discover experiences that align with their interests. Some platforms also offer adjustable settings that allow players to tailor aspects of gameplay to match their comfort level. This focus on customization ensures that every user enjoys a smooth, welcoming, and engaging experience.</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t>Security Strengthens the Trust of Online Casino Players</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Security is a critical component of the online casino world. Digital platforms prioritize safety by using advanced protection methods that safeguard user information and ensure fair play. These systems help create a reliable environment where players feel confident in every interaction. Transparency, protected data, and secure mechanisms build lasting trust, which is essential for sustaining growth in the digital entertainment field. A secure environment allows players to focus on enjoyment without worry.</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t>Immersive Themes Enhance Entertainment Value</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The entertainment value of online casino games is significantly enhanced through creative themes and storytelling elements. Designers draw inspiration from adventure, mythology, exploration, fantasy, and cultural settings to create immersive atmospheres. Visual effects, smooth graphics, and captivating sound design bring each theme to life, immersing players in unique environments. These artistic elements transform gaming into an engaging journey that feels fresh and exciting each time.</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lastRenderedPageBreak/>
        <w:t>Social Interaction Adds a New Dimension to Gaming</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While online gaming takes place in a digital space, social features help foster a sense of community. Live environments, chat options, and interactive elements allow players to engage in friendly conversations and enjoy the atmosphere of a shared experience. This social dimension adds depth and enjoyment, making each session feel more dynamic and connected. The combination of modern communication tools and engaging gameplay creates a balanced blend of entertainment and interaction.</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t>The Growing Role of Responsible Entertainment</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As the online casino world continues to expand, responsible entertainment remains an important priority. Many platforms include features that help players stay aware of their habits and maintain control over their experience. These tools promote balance and ensure that gaming remains enjoyable without becoming overwhelming. This thoughtful approach shows that the modern online casino industry values long-term trust and audience well-being.</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t>Future Developments in the Online Casino Landscape</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The future of online casino entertainment promises even more innovation. Advancements in digital technology may introduce enhanced interactive features, smarter systems, immersive environments, and more personalized experiences. As the industry continues to evolve, players can expect deeper engagement, more creative entertainment, and sophisticated tools that elevate the overall gaming environment. The digital era will continue shaping online casino entertainment into a richer and more dynamic field.</w:t>
      </w:r>
    </w:p>
    <w:p w:rsidR="005D16F3" w:rsidRPr="005D16F3" w:rsidRDefault="005D16F3" w:rsidP="005D16F3">
      <w:pPr>
        <w:spacing w:before="100" w:beforeAutospacing="1" w:after="100" w:afterAutospacing="1" w:line="240" w:lineRule="auto"/>
        <w:outlineLvl w:val="1"/>
        <w:rPr>
          <w:rFonts w:ascii="Times New Roman" w:eastAsia="Times New Roman" w:hAnsi="Times New Roman" w:cs="Times New Roman"/>
          <w:b/>
          <w:bCs/>
          <w:sz w:val="36"/>
          <w:szCs w:val="36"/>
        </w:rPr>
      </w:pPr>
      <w:r w:rsidRPr="005D16F3">
        <w:rPr>
          <w:rFonts w:ascii="Times New Roman" w:eastAsia="Times New Roman" w:hAnsi="Times New Roman" w:cs="Times New Roman"/>
          <w:b/>
          <w:bCs/>
          <w:sz w:val="36"/>
          <w:szCs w:val="36"/>
        </w:rPr>
        <w:t>Conclusion: A New Era of Digital Casino Entertainment</w:t>
      </w:r>
    </w:p>
    <w:p w:rsidR="005D16F3" w:rsidRPr="005D16F3" w:rsidRDefault="005D16F3" w:rsidP="005D16F3">
      <w:pPr>
        <w:spacing w:before="100" w:beforeAutospacing="1" w:after="100" w:afterAutospacing="1" w:line="240" w:lineRule="auto"/>
        <w:rPr>
          <w:rFonts w:ascii="Times New Roman" w:eastAsia="Times New Roman" w:hAnsi="Times New Roman" w:cs="Times New Roman"/>
          <w:sz w:val="24"/>
          <w:szCs w:val="24"/>
        </w:rPr>
      </w:pPr>
      <w:r w:rsidRPr="005D16F3">
        <w:rPr>
          <w:rFonts w:ascii="Times New Roman" w:eastAsia="Times New Roman" w:hAnsi="Times New Roman" w:cs="Times New Roman"/>
          <w:sz w:val="24"/>
          <w:szCs w:val="24"/>
        </w:rPr>
        <w:t xml:space="preserve">The online casino industry has redefined modern entertainment through creativity, convenience, and innovation. With its diverse game options, immersive technology, user-friendly designs, and personalized features, it has become a leading sector in digital gaming. The experience is accessible, engaging, and constantly evolving, offering players an exciting world to explore. As advancements </w:t>
      </w:r>
      <w:proofErr w:type="gramStart"/>
      <w:r w:rsidRPr="005D16F3">
        <w:rPr>
          <w:rFonts w:ascii="Times New Roman" w:eastAsia="Times New Roman" w:hAnsi="Times New Roman" w:cs="Times New Roman"/>
          <w:sz w:val="24"/>
          <w:szCs w:val="24"/>
        </w:rPr>
        <w:t>continue,</w:t>
      </w:r>
      <w:proofErr w:type="gramEnd"/>
      <w:r w:rsidRPr="005D16F3">
        <w:rPr>
          <w:rFonts w:ascii="Times New Roman" w:eastAsia="Times New Roman" w:hAnsi="Times New Roman" w:cs="Times New Roman"/>
          <w:sz w:val="24"/>
          <w:szCs w:val="24"/>
        </w:rPr>
        <w:t xml:space="preserve"> the future of online casino entertainment looks brighter and more dynamic, inviting players to enjoy a new era of digital fun.</w:t>
      </w:r>
    </w:p>
    <w:p w:rsidR="0080720B" w:rsidRDefault="0080720B"/>
    <w:sectPr w:rsidR="008072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6F3"/>
    <w:rsid w:val="005D16F3"/>
    <w:rsid w:val="00807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D16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16F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D16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16F3"/>
    <w:rPr>
      <w:b/>
      <w:bCs/>
    </w:rPr>
  </w:style>
  <w:style w:type="character" w:styleId="Hyperlink">
    <w:name w:val="Hyperlink"/>
    <w:basedOn w:val="DefaultParagraphFont"/>
    <w:uiPriority w:val="99"/>
    <w:semiHidden/>
    <w:unhideWhenUsed/>
    <w:rsid w:val="005D16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D16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16F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D16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16F3"/>
    <w:rPr>
      <w:b/>
      <w:bCs/>
    </w:rPr>
  </w:style>
  <w:style w:type="character" w:styleId="Hyperlink">
    <w:name w:val="Hyperlink"/>
    <w:basedOn w:val="DefaultParagraphFont"/>
    <w:uiPriority w:val="99"/>
    <w:semiHidden/>
    <w:unhideWhenUsed/>
    <w:rsid w:val="005D16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510741">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6">
          <w:marLeft w:val="0"/>
          <w:marRight w:val="0"/>
          <w:marTop w:val="0"/>
          <w:marBottom w:val="0"/>
          <w:divBdr>
            <w:top w:val="none" w:sz="0" w:space="0" w:color="auto"/>
            <w:left w:val="none" w:sz="0" w:space="0" w:color="auto"/>
            <w:bottom w:val="none" w:sz="0" w:space="0" w:color="auto"/>
            <w:right w:val="none" w:sz="0" w:space="0" w:color="auto"/>
          </w:divBdr>
          <w:divsChild>
            <w:div w:id="198396705">
              <w:marLeft w:val="0"/>
              <w:marRight w:val="0"/>
              <w:marTop w:val="0"/>
              <w:marBottom w:val="0"/>
              <w:divBdr>
                <w:top w:val="none" w:sz="0" w:space="0" w:color="auto"/>
                <w:left w:val="none" w:sz="0" w:space="0" w:color="auto"/>
                <w:bottom w:val="none" w:sz="0" w:space="0" w:color="auto"/>
                <w:right w:val="none" w:sz="0" w:space="0" w:color="auto"/>
              </w:divBdr>
              <w:divsChild>
                <w:div w:id="1261527170">
                  <w:marLeft w:val="0"/>
                  <w:marRight w:val="0"/>
                  <w:marTop w:val="0"/>
                  <w:marBottom w:val="0"/>
                  <w:divBdr>
                    <w:top w:val="none" w:sz="0" w:space="0" w:color="auto"/>
                    <w:left w:val="none" w:sz="0" w:space="0" w:color="auto"/>
                    <w:bottom w:val="none" w:sz="0" w:space="0" w:color="auto"/>
                    <w:right w:val="none" w:sz="0" w:space="0" w:color="auto"/>
                  </w:divBdr>
                  <w:divsChild>
                    <w:div w:id="1749032097">
                      <w:marLeft w:val="0"/>
                      <w:marRight w:val="0"/>
                      <w:marTop w:val="0"/>
                      <w:marBottom w:val="0"/>
                      <w:divBdr>
                        <w:top w:val="none" w:sz="0" w:space="0" w:color="auto"/>
                        <w:left w:val="none" w:sz="0" w:space="0" w:color="auto"/>
                        <w:bottom w:val="none" w:sz="0" w:space="0" w:color="auto"/>
                        <w:right w:val="none" w:sz="0" w:space="0" w:color="auto"/>
                      </w:divBdr>
                      <w:divsChild>
                        <w:div w:id="546915822">
                          <w:marLeft w:val="0"/>
                          <w:marRight w:val="0"/>
                          <w:marTop w:val="0"/>
                          <w:marBottom w:val="0"/>
                          <w:divBdr>
                            <w:top w:val="none" w:sz="0" w:space="0" w:color="auto"/>
                            <w:left w:val="none" w:sz="0" w:space="0" w:color="auto"/>
                            <w:bottom w:val="none" w:sz="0" w:space="0" w:color="auto"/>
                            <w:right w:val="none" w:sz="0" w:space="0" w:color="auto"/>
                          </w:divBdr>
                          <w:divsChild>
                            <w:div w:id="17124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eddit.com/r/sportsbetting/comments/1js4q4f/any_good_online_casinos_in_iow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SQ</dc:creator>
  <cp:lastModifiedBy>SQ</cp:lastModifiedBy>
  <cp:revision>1</cp:revision>
  <dcterms:created xsi:type="dcterms:W3CDTF">2025-12-11T13:38:00Z</dcterms:created>
  <dcterms:modified xsi:type="dcterms:W3CDTF">2025-12-11T13:42:00Z</dcterms:modified>
</cp:coreProperties>
</file>