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2E6" w:rsidRPr="00EE32E6" w:rsidRDefault="00EE32E6" w:rsidP="00EE32E6">
      <w:pPr>
        <w:spacing w:before="100" w:beforeAutospacing="1" w:after="100" w:afterAutospacing="1" w:line="240" w:lineRule="auto"/>
        <w:outlineLvl w:val="1"/>
        <w:rPr>
          <w:rFonts w:ascii="Times New Roman" w:eastAsia="Times New Roman" w:hAnsi="Times New Roman" w:cs="Times New Roman"/>
          <w:b/>
          <w:bCs/>
          <w:sz w:val="36"/>
          <w:szCs w:val="36"/>
        </w:rPr>
      </w:pPr>
      <w:r w:rsidRPr="00EE32E6">
        <w:rPr>
          <w:rFonts w:ascii="Times New Roman" w:eastAsia="Times New Roman" w:hAnsi="Times New Roman" w:cs="Times New Roman"/>
          <w:b/>
          <w:bCs/>
          <w:sz w:val="36"/>
          <w:szCs w:val="36"/>
        </w:rPr>
        <w:t>Online Lottery: Digital Luck and Smart Participation</w:t>
      </w:r>
    </w:p>
    <w:p w:rsidR="00EE32E6" w:rsidRPr="00EE32E6" w:rsidRDefault="00EE32E6" w:rsidP="00EE32E6">
      <w:pPr>
        <w:spacing w:before="100" w:beforeAutospacing="1" w:after="100" w:afterAutospacing="1" w:line="240" w:lineRule="auto"/>
        <w:rPr>
          <w:rFonts w:ascii="Times New Roman" w:eastAsia="Times New Roman" w:hAnsi="Times New Roman" w:cs="Times New Roman"/>
          <w:sz w:val="24"/>
          <w:szCs w:val="24"/>
        </w:rPr>
      </w:pPr>
      <w:r w:rsidRPr="00EE32E6">
        <w:rPr>
          <w:rFonts w:ascii="Times New Roman" w:eastAsia="Times New Roman" w:hAnsi="Times New Roman" w:cs="Times New Roman"/>
          <w:sz w:val="24"/>
          <w:szCs w:val="24"/>
        </w:rPr>
        <w:t xml:space="preserve">The online lottery has brought a classic game of chance into the digital era, making it easier than ever for people to participate from the comfort of their homes. With internet access, players can buy tickets, check results, and follow draws from anywhere, opening the doors to opportunities that were once limited by geography. </w:t>
      </w:r>
      <w:hyperlink r:id="rId5" w:tgtFrame="_blank" w:history="1">
        <w:proofErr w:type="spellStart"/>
        <w:proofErr w:type="gramStart"/>
        <w:r>
          <w:rPr>
            <w:rStyle w:val="Hyperlink"/>
          </w:rPr>
          <w:t>olxtoto</w:t>
        </w:r>
        <w:proofErr w:type="spellEnd"/>
        <w:proofErr w:type="gramEnd"/>
      </w:hyperlink>
      <w:r>
        <w:t xml:space="preserve"> </w:t>
      </w:r>
      <w:bookmarkStart w:id="0" w:name="_GoBack"/>
      <w:bookmarkEnd w:id="0"/>
      <w:r w:rsidRPr="00EE32E6">
        <w:rPr>
          <w:rFonts w:ascii="Times New Roman" w:eastAsia="Times New Roman" w:hAnsi="Times New Roman" w:cs="Times New Roman"/>
          <w:sz w:val="24"/>
          <w:szCs w:val="24"/>
        </w:rPr>
        <w:t>This convenience has contributed to the growing popularity of online lottery platforms.</w:t>
      </w:r>
    </w:p>
    <w:p w:rsidR="00EE32E6" w:rsidRPr="00EE32E6" w:rsidRDefault="00EE32E6" w:rsidP="00EE32E6">
      <w:pPr>
        <w:spacing w:before="100" w:beforeAutospacing="1" w:after="100" w:afterAutospacing="1" w:line="240" w:lineRule="auto"/>
        <w:rPr>
          <w:rFonts w:ascii="Times New Roman" w:eastAsia="Times New Roman" w:hAnsi="Times New Roman" w:cs="Times New Roman"/>
          <w:sz w:val="24"/>
          <w:szCs w:val="24"/>
        </w:rPr>
      </w:pPr>
      <w:r w:rsidRPr="00EE32E6">
        <w:rPr>
          <w:rFonts w:ascii="Times New Roman" w:eastAsia="Times New Roman" w:hAnsi="Times New Roman" w:cs="Times New Roman"/>
          <w:sz w:val="24"/>
          <w:szCs w:val="24"/>
        </w:rPr>
        <w:t>The main attraction of the online lottery is the excitement of possibility. The idea that a small ticket could lead to a life-changing reward captures the imagination and gives participants hope. It allows individuals to dream of achieving goals and improving their lives, even if the odds are inherently challenging. This sense of anticipation keeps players engaged and often motivates them to return for future draws.</w:t>
      </w:r>
    </w:p>
    <w:p w:rsidR="00EE32E6" w:rsidRPr="00EE32E6" w:rsidRDefault="00EE32E6" w:rsidP="00EE32E6">
      <w:pPr>
        <w:spacing w:before="100" w:beforeAutospacing="1" w:after="100" w:afterAutospacing="1" w:line="240" w:lineRule="auto"/>
        <w:rPr>
          <w:rFonts w:ascii="Times New Roman" w:eastAsia="Times New Roman" w:hAnsi="Times New Roman" w:cs="Times New Roman"/>
          <w:sz w:val="24"/>
          <w:szCs w:val="24"/>
        </w:rPr>
      </w:pPr>
      <w:r w:rsidRPr="00EE32E6">
        <w:rPr>
          <w:rFonts w:ascii="Times New Roman" w:eastAsia="Times New Roman" w:hAnsi="Times New Roman" w:cs="Times New Roman"/>
          <w:sz w:val="24"/>
          <w:szCs w:val="24"/>
        </w:rPr>
        <w:t>However, winning an online lottery relies entirely on chance, and there is no guaranteed strategy for success. While occasional small prizes may occur, most players experience the unpredictability of the game. Understanding the role of probability and approaching the lottery with realistic expectations is essential to maintain a healthy perspective.</w:t>
      </w:r>
    </w:p>
    <w:p w:rsidR="00EE32E6" w:rsidRPr="00EE32E6" w:rsidRDefault="00EE32E6" w:rsidP="00EE32E6">
      <w:pPr>
        <w:spacing w:before="100" w:beforeAutospacing="1" w:after="100" w:afterAutospacing="1" w:line="240" w:lineRule="auto"/>
        <w:rPr>
          <w:rFonts w:ascii="Times New Roman" w:eastAsia="Times New Roman" w:hAnsi="Times New Roman" w:cs="Times New Roman"/>
          <w:sz w:val="24"/>
          <w:szCs w:val="24"/>
        </w:rPr>
      </w:pPr>
      <w:r w:rsidRPr="00EE32E6">
        <w:rPr>
          <w:rFonts w:ascii="Times New Roman" w:eastAsia="Times New Roman" w:hAnsi="Times New Roman" w:cs="Times New Roman"/>
          <w:sz w:val="24"/>
          <w:szCs w:val="24"/>
        </w:rPr>
        <w:t xml:space="preserve">The credibility of online platforms is another important consideration. While some websites operate under strict regulations and provide secure transactions, others may lack transparency or </w:t>
      </w:r>
      <w:proofErr w:type="gramStart"/>
      <w:r w:rsidRPr="00EE32E6">
        <w:rPr>
          <w:rFonts w:ascii="Times New Roman" w:eastAsia="Times New Roman" w:hAnsi="Times New Roman" w:cs="Times New Roman"/>
          <w:sz w:val="24"/>
          <w:szCs w:val="24"/>
        </w:rPr>
        <w:t>fair</w:t>
      </w:r>
      <w:proofErr w:type="gramEnd"/>
      <w:r w:rsidRPr="00EE32E6">
        <w:rPr>
          <w:rFonts w:ascii="Times New Roman" w:eastAsia="Times New Roman" w:hAnsi="Times New Roman" w:cs="Times New Roman"/>
          <w:sz w:val="24"/>
          <w:szCs w:val="24"/>
        </w:rPr>
        <w:t xml:space="preserve"> practices. Choosing trusted platforms ensures a safe experience and helps protect participants from potential scams.</w:t>
      </w:r>
    </w:p>
    <w:p w:rsidR="00EE32E6" w:rsidRPr="00EE32E6" w:rsidRDefault="00EE32E6" w:rsidP="00EE32E6">
      <w:pPr>
        <w:spacing w:before="100" w:beforeAutospacing="1" w:after="100" w:afterAutospacing="1" w:line="240" w:lineRule="auto"/>
        <w:rPr>
          <w:rFonts w:ascii="Times New Roman" w:eastAsia="Times New Roman" w:hAnsi="Times New Roman" w:cs="Times New Roman"/>
          <w:sz w:val="24"/>
          <w:szCs w:val="24"/>
        </w:rPr>
      </w:pPr>
      <w:r w:rsidRPr="00EE32E6">
        <w:rPr>
          <w:rFonts w:ascii="Times New Roman" w:eastAsia="Times New Roman" w:hAnsi="Times New Roman" w:cs="Times New Roman"/>
          <w:sz w:val="24"/>
          <w:szCs w:val="24"/>
        </w:rPr>
        <w:t xml:space="preserve">Ease of access can sometimes lead to frequent participation, so responsible engagement is crucial. </w:t>
      </w:r>
      <w:proofErr w:type="gramStart"/>
      <w:r w:rsidRPr="00EE32E6">
        <w:rPr>
          <w:rFonts w:ascii="Times New Roman" w:eastAsia="Times New Roman" w:hAnsi="Times New Roman" w:cs="Times New Roman"/>
          <w:sz w:val="24"/>
          <w:szCs w:val="24"/>
        </w:rPr>
        <w:t>Setting limits and treating the lottery as a form of entertainment rather than a reliable source of income helps prevent overspending and disappointment.</w:t>
      </w:r>
      <w:proofErr w:type="gramEnd"/>
    </w:p>
    <w:p w:rsidR="00EE32E6" w:rsidRPr="00EE32E6" w:rsidRDefault="00EE32E6" w:rsidP="00EE32E6">
      <w:pPr>
        <w:spacing w:before="100" w:beforeAutospacing="1" w:after="100" w:afterAutospacing="1" w:line="240" w:lineRule="auto"/>
        <w:rPr>
          <w:rFonts w:ascii="Times New Roman" w:eastAsia="Times New Roman" w:hAnsi="Times New Roman" w:cs="Times New Roman"/>
          <w:sz w:val="24"/>
          <w:szCs w:val="24"/>
        </w:rPr>
      </w:pPr>
      <w:r w:rsidRPr="00EE32E6">
        <w:rPr>
          <w:rFonts w:ascii="Times New Roman" w:eastAsia="Times New Roman" w:hAnsi="Times New Roman" w:cs="Times New Roman"/>
          <w:sz w:val="24"/>
          <w:szCs w:val="24"/>
        </w:rPr>
        <w:t>In summary, the online lottery combines digital convenience with the timeless appeal of chance. It offers excitement, imagination, and the thrill of possibility while requiring careful awareness and responsible decision-making. Approached thoughtfully, it can be an enjoyable and engaging form of entertainment.</w:t>
      </w:r>
    </w:p>
    <w:p w:rsidR="00FA7BB7" w:rsidRDefault="00FA7BB7"/>
    <w:sectPr w:rsidR="00FA7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E6"/>
    <w:rsid w:val="00EE32E6"/>
    <w:rsid w:val="00FA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32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32E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E32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32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32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32E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E32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32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935978">
      <w:bodyDiv w:val="1"/>
      <w:marLeft w:val="0"/>
      <w:marRight w:val="0"/>
      <w:marTop w:val="0"/>
      <w:marBottom w:val="0"/>
      <w:divBdr>
        <w:top w:val="none" w:sz="0" w:space="0" w:color="auto"/>
        <w:left w:val="none" w:sz="0" w:space="0" w:color="auto"/>
        <w:bottom w:val="none" w:sz="0" w:space="0" w:color="auto"/>
        <w:right w:val="none" w:sz="0" w:space="0" w:color="auto"/>
      </w:divBdr>
      <w:divsChild>
        <w:div w:id="1555191623">
          <w:marLeft w:val="0"/>
          <w:marRight w:val="0"/>
          <w:marTop w:val="0"/>
          <w:marBottom w:val="0"/>
          <w:divBdr>
            <w:top w:val="none" w:sz="0" w:space="0" w:color="auto"/>
            <w:left w:val="none" w:sz="0" w:space="0" w:color="auto"/>
            <w:bottom w:val="none" w:sz="0" w:space="0" w:color="auto"/>
            <w:right w:val="none" w:sz="0" w:space="0" w:color="auto"/>
          </w:divBdr>
          <w:divsChild>
            <w:div w:id="10694068">
              <w:marLeft w:val="0"/>
              <w:marRight w:val="0"/>
              <w:marTop w:val="0"/>
              <w:marBottom w:val="0"/>
              <w:divBdr>
                <w:top w:val="none" w:sz="0" w:space="0" w:color="auto"/>
                <w:left w:val="none" w:sz="0" w:space="0" w:color="auto"/>
                <w:bottom w:val="none" w:sz="0" w:space="0" w:color="auto"/>
                <w:right w:val="none" w:sz="0" w:space="0" w:color="auto"/>
              </w:divBdr>
              <w:divsChild>
                <w:div w:id="1864201885">
                  <w:marLeft w:val="0"/>
                  <w:marRight w:val="0"/>
                  <w:marTop w:val="0"/>
                  <w:marBottom w:val="0"/>
                  <w:divBdr>
                    <w:top w:val="none" w:sz="0" w:space="0" w:color="auto"/>
                    <w:left w:val="none" w:sz="0" w:space="0" w:color="auto"/>
                    <w:bottom w:val="none" w:sz="0" w:space="0" w:color="auto"/>
                    <w:right w:val="none" w:sz="0" w:space="0" w:color="auto"/>
                  </w:divBdr>
                  <w:divsChild>
                    <w:div w:id="62727834">
                      <w:marLeft w:val="0"/>
                      <w:marRight w:val="0"/>
                      <w:marTop w:val="0"/>
                      <w:marBottom w:val="0"/>
                      <w:divBdr>
                        <w:top w:val="none" w:sz="0" w:space="0" w:color="auto"/>
                        <w:left w:val="none" w:sz="0" w:space="0" w:color="auto"/>
                        <w:bottom w:val="none" w:sz="0" w:space="0" w:color="auto"/>
                        <w:right w:val="none" w:sz="0" w:space="0" w:color="auto"/>
                      </w:divBdr>
                      <w:divsChild>
                        <w:div w:id="1235044857">
                          <w:marLeft w:val="0"/>
                          <w:marRight w:val="0"/>
                          <w:marTop w:val="0"/>
                          <w:marBottom w:val="0"/>
                          <w:divBdr>
                            <w:top w:val="none" w:sz="0" w:space="0" w:color="auto"/>
                            <w:left w:val="none" w:sz="0" w:space="0" w:color="auto"/>
                            <w:bottom w:val="none" w:sz="0" w:space="0" w:color="auto"/>
                            <w:right w:val="none" w:sz="0" w:space="0" w:color="auto"/>
                          </w:divBdr>
                          <w:divsChild>
                            <w:div w:id="899705779">
                              <w:marLeft w:val="0"/>
                              <w:marRight w:val="0"/>
                              <w:marTop w:val="0"/>
                              <w:marBottom w:val="0"/>
                              <w:divBdr>
                                <w:top w:val="none" w:sz="0" w:space="0" w:color="auto"/>
                                <w:left w:val="none" w:sz="0" w:space="0" w:color="auto"/>
                                <w:bottom w:val="none" w:sz="0" w:space="0" w:color="auto"/>
                                <w:right w:val="none" w:sz="0" w:space="0" w:color="auto"/>
                              </w:divBdr>
                              <w:divsChild>
                                <w:div w:id="13068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iesgoycambioclimatic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2026-04-04T10:57:00Z</dcterms:created>
  <dcterms:modified xsi:type="dcterms:W3CDTF">2026-04-04T10:57:00Z</dcterms:modified>
</cp:coreProperties>
</file>